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93ED" w14:textId="2DFC9FAB" w:rsidR="004F036F" w:rsidRPr="004F036F" w:rsidRDefault="0000779A" w:rsidP="004F036F">
      <w:pPr>
        <w:spacing w:before="120" w:after="120" w:line="288" w:lineRule="auto"/>
        <w:ind w:firstLine="142"/>
        <w:rPr>
          <w:rFonts w:ascii="Times New Roman" w:eastAsia="Calibri" w:hAnsi="Times New Roman" w:cs="Times New Roman"/>
          <w:b/>
          <w:noProof/>
          <w:sz w:val="16"/>
          <w:szCs w:val="16"/>
          <w:lang w:val="en-GB"/>
        </w:rPr>
      </w:pPr>
      <w:r w:rsidRPr="0080167B">
        <w:rPr>
          <w:noProof/>
        </w:rPr>
        <w:drawing>
          <wp:inline distT="0" distB="0" distL="0" distR="0" wp14:anchorId="445D93EA" wp14:editId="55004F13">
            <wp:extent cx="1458594" cy="448945"/>
            <wp:effectExtent l="0" t="0" r="8890" b="8255"/>
            <wp:docPr id="10" name="Attēls 9">
              <a:extLst xmlns:a="http://schemas.openxmlformats.org/drawingml/2006/main">
                <a:ext uri="{FF2B5EF4-FFF2-40B4-BE49-F238E27FC236}">
                  <a16:creationId xmlns:a16="http://schemas.microsoft.com/office/drawing/2014/main" id="{922163AB-2CAA-4EDD-8620-DF27F12239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tēls 9">
                      <a:extLst>
                        <a:ext uri="{FF2B5EF4-FFF2-40B4-BE49-F238E27FC236}">
                          <a16:creationId xmlns:a16="http://schemas.microsoft.com/office/drawing/2014/main" id="{922163AB-2CAA-4EDD-8620-DF27F12239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6378" t="22449" r="63585" b="66586"/>
                    <a:stretch/>
                  </pic:blipFill>
                  <pic:spPr>
                    <a:xfrm>
                      <a:off x="0" y="0"/>
                      <a:ext cx="1474335" cy="4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44"/>
          <w:szCs w:val="44"/>
          <w:lang w:val="en-GB"/>
        </w:rPr>
        <w:drawing>
          <wp:inline distT="0" distB="0" distL="0" distR="0" wp14:anchorId="07E6684B" wp14:editId="2D3BB74D">
            <wp:extent cx="3462655" cy="515342"/>
            <wp:effectExtent l="0" t="0" r="444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11" cy="517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44"/>
          <w:szCs w:val="44"/>
          <w:lang w:val="en-GB"/>
        </w:rPr>
        <w:t xml:space="preserve">  </w:t>
      </w:r>
      <w:r>
        <w:rPr>
          <w:rFonts w:ascii="Times New Roman" w:eastAsia="Calibri" w:hAnsi="Times New Roman" w:cs="Times New Roman"/>
          <w:b/>
          <w:noProof/>
          <w:sz w:val="44"/>
          <w:szCs w:val="44"/>
          <w:lang w:val="en-GB"/>
        </w:rPr>
        <w:drawing>
          <wp:inline distT="0" distB="0" distL="0" distR="0" wp14:anchorId="66F3C556" wp14:editId="30E64F35">
            <wp:extent cx="1438910" cy="487680"/>
            <wp:effectExtent l="0" t="0" r="8890" b="762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46A65" w14:textId="3A42E26C" w:rsidR="004F036F" w:rsidRPr="00373DEB" w:rsidRDefault="004F036F" w:rsidP="00694233">
      <w:pPr>
        <w:jc w:val="center"/>
        <w:rPr>
          <w:rFonts w:ascii="Georgia" w:hAnsi="Georgia" w:cs="Times New Roman"/>
          <w:color w:val="2F5496" w:themeColor="accent1" w:themeShade="BF"/>
          <w:sz w:val="18"/>
          <w:szCs w:val="18"/>
          <w:lang w:val="en-GB"/>
        </w:rPr>
      </w:pPr>
      <w:r w:rsidRPr="00373DEB">
        <w:rPr>
          <w:rFonts w:ascii="Georgia" w:eastAsia="Times New Roman" w:hAnsi="Georgia" w:cs="Times New Roman"/>
          <w:color w:val="2F5496" w:themeColor="accent1" w:themeShade="BF"/>
          <w:sz w:val="18"/>
          <w:szCs w:val="18"/>
          <w:lang w:val="en-GB" w:eastAsia="lv-LV"/>
        </w:rPr>
        <w:t>“</w:t>
      </w:r>
      <w:hyperlink r:id="rId8" w:tgtFrame="_blank" w:history="1">
        <w:r w:rsidRPr="00373DEB">
          <w:rPr>
            <w:rFonts w:ascii="Georgia" w:eastAsia="Times New Roman" w:hAnsi="Georgia" w:cs="Times New Roman"/>
            <w:b/>
            <w:bCs/>
            <w:color w:val="2F5496" w:themeColor="accent1" w:themeShade="BF"/>
            <w:sz w:val="18"/>
            <w:szCs w:val="18"/>
            <w:lang w:val="en-GB" w:eastAsia="lv-LV"/>
          </w:rPr>
          <w:t>Relating language curricula, tests and examinations to the Common European Framework of Reference (RELANG)</w:t>
        </w:r>
      </w:hyperlink>
      <w:r w:rsidRPr="00373DEB">
        <w:rPr>
          <w:rFonts w:ascii="Georgia" w:eastAsia="Times New Roman" w:hAnsi="Georgia" w:cs="Times New Roman"/>
          <w:color w:val="2F5496" w:themeColor="accent1" w:themeShade="BF"/>
          <w:sz w:val="18"/>
          <w:szCs w:val="18"/>
          <w:lang w:val="en-GB" w:eastAsia="lv-LV"/>
        </w:rPr>
        <w:t>”</w:t>
      </w:r>
    </w:p>
    <w:p w14:paraId="59398A14" w14:textId="77777777" w:rsidR="00373DEB" w:rsidRDefault="00373DEB" w:rsidP="00694233">
      <w:pPr>
        <w:spacing w:after="0" w:line="240" w:lineRule="auto"/>
        <w:jc w:val="center"/>
        <w:rPr>
          <w:rFonts w:ascii="Calibri" w:eastAsia="Calibri" w:hAnsi="Calibri" w:cs="Calibri"/>
          <w:b/>
          <w:color w:val="2F5496" w:themeColor="accent1" w:themeShade="BF"/>
          <w:sz w:val="26"/>
          <w:szCs w:val="26"/>
          <w:lang w:val="en-GB"/>
        </w:rPr>
      </w:pPr>
    </w:p>
    <w:p w14:paraId="23457913" w14:textId="0EB88E58" w:rsidR="00694233" w:rsidRPr="00694233" w:rsidRDefault="00694233" w:rsidP="00694233">
      <w:pPr>
        <w:spacing w:after="0" w:line="240" w:lineRule="auto"/>
        <w:jc w:val="center"/>
        <w:rPr>
          <w:rFonts w:ascii="Calibri" w:eastAsia="Calibri" w:hAnsi="Calibri" w:cs="Calibri"/>
          <w:b/>
          <w:color w:val="2F5496" w:themeColor="accent1" w:themeShade="BF"/>
          <w:sz w:val="26"/>
          <w:szCs w:val="26"/>
          <w:lang w:val="en-GB"/>
        </w:rPr>
      </w:pPr>
      <w:r w:rsidRPr="00694233">
        <w:rPr>
          <w:rFonts w:ascii="Calibri" w:eastAsia="Calibri" w:hAnsi="Calibri" w:cs="Calibri"/>
          <w:b/>
          <w:color w:val="2F5496" w:themeColor="accent1" w:themeShade="BF"/>
          <w:sz w:val="26"/>
          <w:szCs w:val="26"/>
          <w:lang w:val="en-GB"/>
        </w:rPr>
        <w:t>Programme RELANG Workshop Module 1</w:t>
      </w:r>
    </w:p>
    <w:p w14:paraId="3B42A3C5" w14:textId="48814C9F" w:rsidR="00694233" w:rsidRPr="00694233" w:rsidRDefault="00694233" w:rsidP="00694233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2F5496" w:themeColor="accent1" w:themeShade="BF"/>
          <w:sz w:val="26"/>
          <w:szCs w:val="26"/>
          <w:lang w:val="en-GB"/>
        </w:rPr>
      </w:pPr>
      <w:r>
        <w:rPr>
          <w:rFonts w:ascii="Calibri" w:eastAsia="Calibri" w:hAnsi="Calibri" w:cs="Calibri"/>
          <w:b/>
          <w:bCs/>
          <w:color w:val="2F5496" w:themeColor="accent1" w:themeShade="BF"/>
          <w:sz w:val="26"/>
          <w:szCs w:val="26"/>
          <w:lang w:val="en-GB"/>
        </w:rPr>
        <w:t>“</w:t>
      </w:r>
      <w:r w:rsidRPr="00694233">
        <w:rPr>
          <w:rFonts w:ascii="Calibri" w:eastAsia="Calibri" w:hAnsi="Calibri" w:cs="Calibri"/>
          <w:b/>
          <w:bCs/>
          <w:color w:val="2F5496" w:themeColor="accent1" w:themeShade="BF"/>
          <w:sz w:val="26"/>
          <w:szCs w:val="26"/>
          <w:lang w:val="en-GB"/>
        </w:rPr>
        <w:t>Alternative, continuous methods of assessment in line with the CEFR and its Companion Volume</w:t>
      </w:r>
      <w:r>
        <w:rPr>
          <w:rFonts w:ascii="Calibri" w:eastAsia="Calibri" w:hAnsi="Calibri" w:cs="Calibri"/>
          <w:b/>
          <w:bCs/>
          <w:color w:val="2F5496" w:themeColor="accent1" w:themeShade="BF"/>
          <w:sz w:val="26"/>
          <w:szCs w:val="26"/>
          <w:lang w:val="en-GB"/>
        </w:rPr>
        <w:t>”</w:t>
      </w:r>
    </w:p>
    <w:p w14:paraId="599C1AEB" w14:textId="0371B403" w:rsidR="00694233" w:rsidRPr="00694233" w:rsidRDefault="00694233" w:rsidP="00694233">
      <w:pPr>
        <w:spacing w:after="0" w:line="240" w:lineRule="auto"/>
        <w:jc w:val="center"/>
        <w:rPr>
          <w:rFonts w:ascii="Calibri" w:eastAsia="MS Mincho" w:hAnsi="Calibri" w:cs="Calibri"/>
          <w:color w:val="2F5496" w:themeColor="accent1" w:themeShade="BF"/>
          <w:sz w:val="28"/>
          <w:szCs w:val="28"/>
          <w:lang w:val="en-GB"/>
        </w:rPr>
      </w:pPr>
      <w:r w:rsidRPr="00694233">
        <w:rPr>
          <w:rFonts w:ascii="Calibri" w:eastAsia="MS Mincho" w:hAnsi="Calibri" w:cs="Calibri"/>
          <w:color w:val="2F5496" w:themeColor="accent1" w:themeShade="BF"/>
          <w:sz w:val="28"/>
          <w:szCs w:val="28"/>
          <w:lang w:val="en-GB"/>
        </w:rPr>
        <w:t>Latvia, 13-15 June 2022</w:t>
      </w:r>
    </w:p>
    <w:p w14:paraId="3DE99182" w14:textId="4615326A" w:rsidR="00694233" w:rsidRPr="00694233" w:rsidRDefault="00694233" w:rsidP="00694233">
      <w:pPr>
        <w:spacing w:after="0" w:line="240" w:lineRule="auto"/>
        <w:jc w:val="center"/>
        <w:rPr>
          <w:rFonts w:ascii="Calibri" w:eastAsia="MS Mincho" w:hAnsi="Calibri" w:cs="Calibri"/>
          <w:color w:val="2F5496" w:themeColor="accent1" w:themeShade="BF"/>
          <w:sz w:val="28"/>
          <w:szCs w:val="28"/>
          <w:lang w:val="en-GB"/>
        </w:rPr>
      </w:pPr>
      <w:r w:rsidRPr="00694233">
        <w:rPr>
          <w:rFonts w:ascii="Calibri" w:eastAsia="MS Mincho" w:hAnsi="Calibri" w:cs="Calibri"/>
          <w:color w:val="2F5496" w:themeColor="accent1" w:themeShade="BF"/>
          <w:sz w:val="28"/>
          <w:szCs w:val="28"/>
          <w:lang w:val="en-GB"/>
        </w:rPr>
        <w:t xml:space="preserve">Venue: </w:t>
      </w:r>
      <w:proofErr w:type="spellStart"/>
      <w:r w:rsidRPr="00694233">
        <w:rPr>
          <w:rFonts w:ascii="Calibri" w:eastAsia="MS Mincho" w:hAnsi="Calibri" w:cs="Calibri"/>
          <w:color w:val="2F5496" w:themeColor="accent1" w:themeShade="BF"/>
          <w:sz w:val="28"/>
          <w:szCs w:val="28"/>
        </w:rPr>
        <w:t>Bellevue</w:t>
      </w:r>
      <w:proofErr w:type="spellEnd"/>
      <w:r w:rsidRPr="00694233">
        <w:rPr>
          <w:rFonts w:ascii="Calibri" w:eastAsia="MS Mincho" w:hAnsi="Calibri" w:cs="Calibri"/>
          <w:color w:val="2F5496" w:themeColor="accent1" w:themeShade="BF"/>
          <w:sz w:val="28"/>
          <w:szCs w:val="28"/>
        </w:rPr>
        <w:t xml:space="preserve"> Park </w:t>
      </w:r>
      <w:proofErr w:type="spellStart"/>
      <w:r w:rsidRPr="00694233">
        <w:rPr>
          <w:rFonts w:ascii="Calibri" w:eastAsia="MS Mincho" w:hAnsi="Calibri" w:cs="Calibri"/>
          <w:color w:val="2F5496" w:themeColor="accent1" w:themeShade="BF"/>
          <w:sz w:val="28"/>
          <w:szCs w:val="28"/>
        </w:rPr>
        <w:t>Hotel</w:t>
      </w:r>
      <w:proofErr w:type="spellEnd"/>
      <w:r w:rsidRPr="00694233">
        <w:rPr>
          <w:rFonts w:ascii="Calibri" w:eastAsia="MS Mincho" w:hAnsi="Calibri" w:cs="Calibri"/>
          <w:color w:val="2F5496" w:themeColor="accent1" w:themeShade="BF"/>
          <w:sz w:val="28"/>
          <w:szCs w:val="28"/>
        </w:rPr>
        <w:t xml:space="preserve"> </w:t>
      </w:r>
      <w:proofErr w:type="spellStart"/>
      <w:r w:rsidRPr="00694233">
        <w:rPr>
          <w:rFonts w:ascii="Calibri" w:eastAsia="MS Mincho" w:hAnsi="Calibri" w:cs="Calibri"/>
          <w:color w:val="2F5496" w:themeColor="accent1" w:themeShade="BF"/>
          <w:sz w:val="28"/>
          <w:szCs w:val="28"/>
        </w:rPr>
        <w:t>Riga</w:t>
      </w:r>
      <w:proofErr w:type="spellEnd"/>
      <w:r w:rsidRPr="00694233">
        <w:rPr>
          <w:rFonts w:ascii="Calibri" w:eastAsia="MS Mincho" w:hAnsi="Calibri" w:cs="Calibri"/>
          <w:color w:val="2F5496" w:themeColor="accent1" w:themeShade="BF"/>
          <w:sz w:val="28"/>
          <w:szCs w:val="28"/>
        </w:rPr>
        <w:t xml:space="preserve">, Slokas </w:t>
      </w:r>
      <w:proofErr w:type="spellStart"/>
      <w:r w:rsidRPr="00694233">
        <w:rPr>
          <w:rFonts w:ascii="Calibri" w:eastAsia="MS Mincho" w:hAnsi="Calibri" w:cs="Calibri"/>
          <w:color w:val="2F5496" w:themeColor="accent1" w:themeShade="BF"/>
          <w:sz w:val="28"/>
          <w:szCs w:val="28"/>
        </w:rPr>
        <w:t>Street</w:t>
      </w:r>
      <w:proofErr w:type="spellEnd"/>
      <w:r w:rsidRPr="00694233">
        <w:rPr>
          <w:rFonts w:ascii="Calibri" w:eastAsia="MS Mincho" w:hAnsi="Calibri" w:cs="Calibri"/>
          <w:color w:val="2F5496" w:themeColor="accent1" w:themeShade="BF"/>
          <w:sz w:val="28"/>
          <w:szCs w:val="28"/>
        </w:rPr>
        <w:t xml:space="preserve"> 1, </w:t>
      </w:r>
      <w:proofErr w:type="spellStart"/>
      <w:r w:rsidRPr="00694233">
        <w:rPr>
          <w:rFonts w:ascii="Calibri" w:eastAsia="MS Mincho" w:hAnsi="Calibri" w:cs="Calibri"/>
          <w:color w:val="2F5496" w:themeColor="accent1" w:themeShade="BF"/>
          <w:sz w:val="28"/>
          <w:szCs w:val="28"/>
        </w:rPr>
        <w:t>Riga</w:t>
      </w:r>
      <w:proofErr w:type="spellEnd"/>
    </w:p>
    <w:p w14:paraId="64650F14" w14:textId="77777777" w:rsidR="00694233" w:rsidRPr="00694233" w:rsidRDefault="00694233" w:rsidP="00694233">
      <w:pPr>
        <w:spacing w:after="0" w:line="240" w:lineRule="auto"/>
        <w:jc w:val="center"/>
        <w:rPr>
          <w:rFonts w:ascii="Calibri" w:eastAsia="MS Mincho" w:hAnsi="Calibri" w:cs="Calibri"/>
          <w:color w:val="2F5496" w:themeColor="accent1" w:themeShade="BF"/>
          <w:sz w:val="28"/>
          <w:szCs w:val="28"/>
          <w:lang w:val="en-GB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5"/>
      </w:tblGrid>
      <w:tr w:rsidR="00694233" w:rsidRPr="00694233" w14:paraId="3850FFA2" w14:textId="77777777" w:rsidTr="00101BB3">
        <w:trPr>
          <w:trHeight w:val="327"/>
        </w:trPr>
        <w:tc>
          <w:tcPr>
            <w:tcW w:w="10631" w:type="dxa"/>
            <w:gridSpan w:val="2"/>
            <w:shd w:val="clear" w:color="auto" w:fill="D9D9D9"/>
            <w:vAlign w:val="center"/>
          </w:tcPr>
          <w:p w14:paraId="0AECC512" w14:textId="77777777" w:rsidR="00694233" w:rsidRPr="00694233" w:rsidRDefault="00694233" w:rsidP="00694233">
            <w:pPr>
              <w:spacing w:after="0" w:line="276" w:lineRule="auto"/>
              <w:ind w:left="457" w:hanging="283"/>
              <w:jc w:val="center"/>
              <w:rPr>
                <w:rFonts w:ascii="Calibri" w:eastAsia="MS Mincho" w:hAnsi="Calibri" w:cs="Calibri"/>
                <w:b/>
                <w:bCs/>
                <w:lang w:val="en-GB"/>
              </w:rPr>
            </w:pPr>
            <w:r w:rsidRPr="00694233">
              <w:rPr>
                <w:rFonts w:ascii="Calibri" w:eastAsia="MS Mincho" w:hAnsi="Calibri" w:cs="Calibri"/>
                <w:b/>
                <w:bCs/>
                <w:lang w:val="en-GB"/>
              </w:rPr>
              <w:t>13 June 2022</w:t>
            </w:r>
          </w:p>
        </w:tc>
      </w:tr>
      <w:tr w:rsidR="00694233" w:rsidRPr="00694233" w14:paraId="745135FE" w14:textId="77777777" w:rsidTr="00101BB3">
        <w:trPr>
          <w:trHeight w:val="389"/>
        </w:trPr>
        <w:tc>
          <w:tcPr>
            <w:tcW w:w="2126" w:type="dxa"/>
            <w:shd w:val="clear" w:color="auto" w:fill="auto"/>
            <w:vAlign w:val="center"/>
          </w:tcPr>
          <w:p w14:paraId="166BB741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9:40 – 10:00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D620471" w14:textId="77777777" w:rsidR="00694233" w:rsidRPr="00694233" w:rsidRDefault="00694233" w:rsidP="00694233">
            <w:pPr>
              <w:numPr>
                <w:ilvl w:val="0"/>
                <w:numId w:val="4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 xml:space="preserve">      Registration</w:t>
            </w:r>
          </w:p>
        </w:tc>
      </w:tr>
      <w:tr w:rsidR="00694233" w:rsidRPr="00694233" w14:paraId="1C903A99" w14:textId="77777777" w:rsidTr="00101BB3">
        <w:trPr>
          <w:trHeight w:val="1497"/>
        </w:trPr>
        <w:tc>
          <w:tcPr>
            <w:tcW w:w="2126" w:type="dxa"/>
            <w:shd w:val="clear" w:color="auto" w:fill="auto"/>
            <w:vAlign w:val="center"/>
          </w:tcPr>
          <w:p w14:paraId="6A915465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Morning session 1</w:t>
            </w:r>
          </w:p>
          <w:p w14:paraId="645FA219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10:00 – 11:30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DA7924" w14:textId="77777777" w:rsidR="00694233" w:rsidRPr="00694233" w:rsidRDefault="00694233" w:rsidP="00694233">
            <w:p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</w:p>
          <w:p w14:paraId="2F662EAC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Welcome &amp; Introduction to the ECML (video)</w:t>
            </w:r>
          </w:p>
          <w:p w14:paraId="7E195918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Presentation:  Fundamentals of the CEFR and the Companion Volume</w:t>
            </w:r>
          </w:p>
          <w:p w14:paraId="2D7BDB0A" w14:textId="77777777" w:rsidR="00694233" w:rsidRPr="00694233" w:rsidRDefault="00694233" w:rsidP="00694233">
            <w:pPr>
              <w:numPr>
                <w:ilvl w:val="1"/>
                <w:numId w:val="1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An action-oriented approach</w:t>
            </w:r>
          </w:p>
          <w:p w14:paraId="038EE913" w14:textId="77777777" w:rsidR="00694233" w:rsidRPr="00694233" w:rsidRDefault="00694233" w:rsidP="00694233">
            <w:pPr>
              <w:numPr>
                <w:ilvl w:val="1"/>
                <w:numId w:val="1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Modes of communication (reception, production, interaction and mediation) </w:t>
            </w:r>
          </w:p>
        </w:tc>
      </w:tr>
      <w:tr w:rsidR="00694233" w:rsidRPr="00694233" w14:paraId="6FB3CF95" w14:textId="77777777" w:rsidTr="00101BB3">
        <w:trPr>
          <w:trHeight w:val="387"/>
        </w:trPr>
        <w:tc>
          <w:tcPr>
            <w:tcW w:w="10631" w:type="dxa"/>
            <w:gridSpan w:val="2"/>
            <w:shd w:val="clear" w:color="auto" w:fill="auto"/>
            <w:vAlign w:val="center"/>
          </w:tcPr>
          <w:p w14:paraId="6424B800" w14:textId="77777777" w:rsidR="00694233" w:rsidRPr="00694233" w:rsidRDefault="00694233" w:rsidP="00694233">
            <w:pPr>
              <w:spacing w:after="0" w:line="276" w:lineRule="auto"/>
              <w:ind w:left="457" w:hanging="283"/>
              <w:jc w:val="center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Break 11:30 – 11:50</w:t>
            </w:r>
          </w:p>
        </w:tc>
      </w:tr>
      <w:tr w:rsidR="00694233" w:rsidRPr="00694233" w14:paraId="335FEAEE" w14:textId="77777777" w:rsidTr="00101BB3">
        <w:tc>
          <w:tcPr>
            <w:tcW w:w="2126" w:type="dxa"/>
            <w:shd w:val="clear" w:color="auto" w:fill="auto"/>
            <w:vAlign w:val="center"/>
          </w:tcPr>
          <w:p w14:paraId="602F836F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 xml:space="preserve">Morning Session 2 </w:t>
            </w:r>
          </w:p>
          <w:p w14:paraId="19D2205A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11:50 – 13:20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D2FED2B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 xml:space="preserve">Linking Phase 1 Familiarization: introduction </w:t>
            </w:r>
          </w:p>
          <w:p w14:paraId="22AA679C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 xml:space="preserve">Group work: ordering descriptors </w:t>
            </w:r>
          </w:p>
          <w:p w14:paraId="7E558F1B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76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 xml:space="preserve">Presentation: What is alternative, continuous assessment? </w:t>
            </w:r>
          </w:p>
        </w:tc>
      </w:tr>
      <w:tr w:rsidR="00694233" w:rsidRPr="00694233" w14:paraId="6C020266" w14:textId="77777777" w:rsidTr="00101BB3">
        <w:tc>
          <w:tcPr>
            <w:tcW w:w="10631" w:type="dxa"/>
            <w:gridSpan w:val="2"/>
            <w:shd w:val="clear" w:color="auto" w:fill="auto"/>
            <w:vAlign w:val="center"/>
          </w:tcPr>
          <w:p w14:paraId="01C48A80" w14:textId="77777777" w:rsidR="00694233" w:rsidRPr="00694233" w:rsidRDefault="00694233" w:rsidP="00694233">
            <w:pPr>
              <w:spacing w:after="0" w:line="276" w:lineRule="auto"/>
              <w:ind w:left="457" w:hanging="283"/>
              <w:jc w:val="center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Lunch 13:20 – 14:00</w:t>
            </w:r>
          </w:p>
        </w:tc>
      </w:tr>
      <w:tr w:rsidR="00694233" w:rsidRPr="00694233" w14:paraId="5ADDE27A" w14:textId="77777777" w:rsidTr="00101BB3">
        <w:trPr>
          <w:trHeight w:val="826"/>
        </w:trPr>
        <w:tc>
          <w:tcPr>
            <w:tcW w:w="2126" w:type="dxa"/>
            <w:shd w:val="clear" w:color="auto" w:fill="auto"/>
            <w:vAlign w:val="center"/>
          </w:tcPr>
          <w:p w14:paraId="24230236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Afternoon Session 1</w:t>
            </w:r>
          </w:p>
          <w:p w14:paraId="6E18A576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14:00 – 15:30</w:t>
            </w:r>
          </w:p>
          <w:p w14:paraId="42908386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D1275A2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76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 xml:space="preserve">Presentation: Usefulness of alternative, continuous assessment </w:t>
            </w:r>
          </w:p>
          <w:p w14:paraId="0837AC69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76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Discussion</w:t>
            </w:r>
          </w:p>
        </w:tc>
      </w:tr>
      <w:tr w:rsidR="00694233" w:rsidRPr="00694233" w14:paraId="5E19790D" w14:textId="77777777" w:rsidTr="00101BB3">
        <w:tc>
          <w:tcPr>
            <w:tcW w:w="10631" w:type="dxa"/>
            <w:gridSpan w:val="2"/>
            <w:shd w:val="clear" w:color="auto" w:fill="auto"/>
            <w:vAlign w:val="center"/>
          </w:tcPr>
          <w:p w14:paraId="0D465437" w14:textId="77777777" w:rsidR="00694233" w:rsidRPr="00694233" w:rsidRDefault="00694233" w:rsidP="00694233">
            <w:pPr>
              <w:spacing w:after="0" w:line="276" w:lineRule="auto"/>
              <w:ind w:left="457" w:hanging="283"/>
              <w:jc w:val="center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Break 15:30 – 15:50</w:t>
            </w:r>
          </w:p>
        </w:tc>
      </w:tr>
      <w:tr w:rsidR="00694233" w:rsidRPr="00694233" w14:paraId="65FCC133" w14:textId="77777777" w:rsidTr="00101BB3">
        <w:trPr>
          <w:trHeight w:val="671"/>
        </w:trPr>
        <w:tc>
          <w:tcPr>
            <w:tcW w:w="2126" w:type="dxa"/>
            <w:shd w:val="clear" w:color="auto" w:fill="auto"/>
            <w:vAlign w:val="center"/>
          </w:tcPr>
          <w:p w14:paraId="1245D4F9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Afternoon Session 2</w:t>
            </w:r>
          </w:p>
          <w:p w14:paraId="1C08017E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15:50 – 17:20</w:t>
            </w:r>
          </w:p>
          <w:p w14:paraId="7A2DF89D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A7A7EE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76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Group work: linking alternative assessment to the curriculum</w:t>
            </w:r>
          </w:p>
          <w:p w14:paraId="4AE229E8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76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 xml:space="preserve">Discussion </w:t>
            </w:r>
          </w:p>
          <w:p w14:paraId="616E77F4" w14:textId="77777777" w:rsidR="00694233" w:rsidRPr="00694233" w:rsidRDefault="00694233" w:rsidP="00694233">
            <w:pPr>
              <w:spacing w:after="0" w:line="276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</w:p>
        </w:tc>
      </w:tr>
      <w:tr w:rsidR="00694233" w:rsidRPr="00694233" w14:paraId="2EE854FF" w14:textId="77777777" w:rsidTr="00101BB3">
        <w:tc>
          <w:tcPr>
            <w:tcW w:w="10631" w:type="dxa"/>
            <w:gridSpan w:val="2"/>
            <w:shd w:val="clear" w:color="auto" w:fill="D9D9D9"/>
            <w:vAlign w:val="center"/>
          </w:tcPr>
          <w:p w14:paraId="2C8CC182" w14:textId="77777777" w:rsidR="00694233" w:rsidRPr="00694233" w:rsidRDefault="00694233" w:rsidP="00694233">
            <w:pPr>
              <w:spacing w:after="0" w:line="276" w:lineRule="auto"/>
              <w:jc w:val="center"/>
              <w:rPr>
                <w:rFonts w:ascii="Calibri" w:eastAsia="MS Mincho" w:hAnsi="Calibri" w:cs="Calibri"/>
                <w:b/>
                <w:bCs/>
                <w:lang w:val="en-GB"/>
              </w:rPr>
            </w:pPr>
            <w:r w:rsidRPr="00694233">
              <w:rPr>
                <w:rFonts w:ascii="Calibri" w:eastAsia="MS Mincho" w:hAnsi="Calibri" w:cs="Calibri"/>
                <w:b/>
                <w:bCs/>
                <w:lang w:val="en-GB"/>
              </w:rPr>
              <w:t>14 June 2022</w:t>
            </w:r>
          </w:p>
        </w:tc>
      </w:tr>
      <w:tr w:rsidR="00694233" w:rsidRPr="00694233" w14:paraId="6095BFFA" w14:textId="77777777" w:rsidTr="00101BB3">
        <w:trPr>
          <w:trHeight w:val="826"/>
        </w:trPr>
        <w:tc>
          <w:tcPr>
            <w:tcW w:w="2126" w:type="dxa"/>
            <w:shd w:val="clear" w:color="auto" w:fill="auto"/>
            <w:vAlign w:val="center"/>
          </w:tcPr>
          <w:p w14:paraId="22117A07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Morning Session 1</w:t>
            </w:r>
          </w:p>
          <w:p w14:paraId="13832BA6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09:00 – 10:30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A2E2F43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76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 xml:space="preserve">Presentation: Examples of task types </w:t>
            </w:r>
          </w:p>
          <w:p w14:paraId="48D7DA68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76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Group work on continuous assessment tasks in the local context</w:t>
            </w:r>
          </w:p>
          <w:p w14:paraId="1BE2A30C" w14:textId="77777777" w:rsidR="00694233" w:rsidRPr="00694233" w:rsidRDefault="00694233" w:rsidP="00694233">
            <w:pPr>
              <w:numPr>
                <w:ilvl w:val="0"/>
                <w:numId w:val="1"/>
              </w:numPr>
              <w:spacing w:after="0" w:line="276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Plenary discussion</w:t>
            </w:r>
          </w:p>
        </w:tc>
      </w:tr>
      <w:tr w:rsidR="00694233" w:rsidRPr="00694233" w14:paraId="58958F8F" w14:textId="77777777" w:rsidTr="00101BB3">
        <w:tc>
          <w:tcPr>
            <w:tcW w:w="10631" w:type="dxa"/>
            <w:gridSpan w:val="2"/>
            <w:shd w:val="clear" w:color="auto" w:fill="auto"/>
            <w:vAlign w:val="center"/>
          </w:tcPr>
          <w:p w14:paraId="6BF2B1A2" w14:textId="77777777" w:rsidR="00694233" w:rsidRPr="00694233" w:rsidRDefault="00694233" w:rsidP="00694233">
            <w:pPr>
              <w:spacing w:after="0" w:line="276" w:lineRule="auto"/>
              <w:ind w:left="457" w:hanging="283"/>
              <w:jc w:val="center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Break 10:30 – 10:50</w:t>
            </w:r>
          </w:p>
        </w:tc>
      </w:tr>
      <w:tr w:rsidR="00694233" w:rsidRPr="00694233" w14:paraId="534A4ABB" w14:textId="77777777" w:rsidTr="00101BB3">
        <w:trPr>
          <w:trHeight w:val="547"/>
        </w:trPr>
        <w:tc>
          <w:tcPr>
            <w:tcW w:w="2126" w:type="dxa"/>
            <w:shd w:val="clear" w:color="auto" w:fill="auto"/>
            <w:vAlign w:val="center"/>
          </w:tcPr>
          <w:p w14:paraId="7CB13697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Morning Session 2</w:t>
            </w:r>
          </w:p>
          <w:p w14:paraId="3588304C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10:50– 12:20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B1ADC0" w14:textId="77777777" w:rsidR="00694233" w:rsidRPr="00694233" w:rsidRDefault="00694233" w:rsidP="00694233">
            <w:pPr>
              <w:numPr>
                <w:ilvl w:val="0"/>
                <w:numId w:val="2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Group work: developing a portfolio of tasks for continuous assessment focussing on four modes of communication and the relevant descriptors</w:t>
            </w:r>
          </w:p>
          <w:p w14:paraId="6F6365EE" w14:textId="77777777" w:rsidR="00694233" w:rsidRPr="00694233" w:rsidRDefault="00694233" w:rsidP="00694233">
            <w:pPr>
              <w:numPr>
                <w:ilvl w:val="0"/>
                <w:numId w:val="2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Discussion</w:t>
            </w:r>
          </w:p>
        </w:tc>
      </w:tr>
      <w:tr w:rsidR="00694233" w:rsidRPr="00694233" w14:paraId="7C926BEE" w14:textId="77777777" w:rsidTr="00101BB3">
        <w:tc>
          <w:tcPr>
            <w:tcW w:w="10631" w:type="dxa"/>
            <w:gridSpan w:val="2"/>
            <w:shd w:val="clear" w:color="auto" w:fill="auto"/>
            <w:vAlign w:val="center"/>
          </w:tcPr>
          <w:p w14:paraId="6421B7BB" w14:textId="77777777" w:rsidR="00694233" w:rsidRPr="00694233" w:rsidRDefault="00694233" w:rsidP="00694233">
            <w:pPr>
              <w:spacing w:after="0" w:line="276" w:lineRule="auto"/>
              <w:ind w:left="457" w:hanging="283"/>
              <w:jc w:val="center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Lunch 12:20 – 13:00</w:t>
            </w:r>
          </w:p>
        </w:tc>
      </w:tr>
      <w:tr w:rsidR="00694233" w:rsidRPr="00694233" w14:paraId="5E3D25E3" w14:textId="77777777" w:rsidTr="00101BB3">
        <w:trPr>
          <w:trHeight w:val="547"/>
        </w:trPr>
        <w:tc>
          <w:tcPr>
            <w:tcW w:w="2126" w:type="dxa"/>
            <w:shd w:val="clear" w:color="auto" w:fill="auto"/>
            <w:vAlign w:val="center"/>
          </w:tcPr>
          <w:p w14:paraId="184371FD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Afternoon Session 1</w:t>
            </w:r>
          </w:p>
          <w:p w14:paraId="6E78B95E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13:00– 14:30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86C4FC6" w14:textId="77777777" w:rsidR="00694233" w:rsidRPr="00694233" w:rsidRDefault="00694233" w:rsidP="00694233">
            <w:pPr>
              <w:numPr>
                <w:ilvl w:val="0"/>
                <w:numId w:val="2"/>
              </w:numPr>
              <w:spacing w:after="0" w:line="240" w:lineRule="auto"/>
              <w:ind w:left="457" w:hanging="283"/>
              <w:contextualSpacing/>
              <w:rPr>
                <w:rFonts w:ascii="Arial" w:eastAsia="Times New Roman" w:hAnsi="Arial" w:cs="Arial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Group work: Task design</w:t>
            </w:r>
            <w:r w:rsidRPr="00694233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</w:tr>
      <w:tr w:rsidR="00694233" w:rsidRPr="00694233" w14:paraId="2D7A541B" w14:textId="77777777" w:rsidTr="00101BB3">
        <w:tc>
          <w:tcPr>
            <w:tcW w:w="10631" w:type="dxa"/>
            <w:gridSpan w:val="2"/>
            <w:shd w:val="clear" w:color="auto" w:fill="auto"/>
            <w:vAlign w:val="center"/>
          </w:tcPr>
          <w:p w14:paraId="6AE34FD3" w14:textId="77777777" w:rsidR="00694233" w:rsidRPr="00694233" w:rsidRDefault="00694233" w:rsidP="00694233">
            <w:pPr>
              <w:spacing w:after="0" w:line="276" w:lineRule="auto"/>
              <w:jc w:val="center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Break 14:30 – 15:00</w:t>
            </w:r>
          </w:p>
        </w:tc>
      </w:tr>
      <w:tr w:rsidR="00694233" w:rsidRPr="00694233" w14:paraId="0C2D3F51" w14:textId="77777777" w:rsidTr="00101BB3">
        <w:trPr>
          <w:trHeight w:val="754"/>
        </w:trPr>
        <w:tc>
          <w:tcPr>
            <w:tcW w:w="2126" w:type="dxa"/>
            <w:shd w:val="clear" w:color="auto" w:fill="auto"/>
            <w:vAlign w:val="center"/>
          </w:tcPr>
          <w:p w14:paraId="48F94C6D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Afternoon Session 2</w:t>
            </w:r>
          </w:p>
          <w:p w14:paraId="1EF5C96A" w14:textId="77777777" w:rsidR="00694233" w:rsidRPr="00694233" w:rsidRDefault="00694233" w:rsidP="00694233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15:00 – 16:30</w:t>
            </w:r>
          </w:p>
        </w:tc>
        <w:tc>
          <w:tcPr>
            <w:tcW w:w="8505" w:type="dxa"/>
            <w:shd w:val="clear" w:color="auto" w:fill="auto"/>
          </w:tcPr>
          <w:p w14:paraId="563CBCDA" w14:textId="77777777" w:rsidR="00694233" w:rsidRPr="00694233" w:rsidRDefault="00694233" w:rsidP="00694233">
            <w:pPr>
              <w:numPr>
                <w:ilvl w:val="0"/>
                <w:numId w:val="2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 xml:space="preserve">Group work (continued): Task design </w:t>
            </w:r>
          </w:p>
          <w:p w14:paraId="7325CCC3" w14:textId="77777777" w:rsidR="00694233" w:rsidRPr="00694233" w:rsidRDefault="00694233" w:rsidP="00694233">
            <w:pPr>
              <w:numPr>
                <w:ilvl w:val="0"/>
                <w:numId w:val="2"/>
              </w:numPr>
              <w:spacing w:after="0" w:line="240" w:lineRule="auto"/>
              <w:ind w:left="457" w:hanging="283"/>
              <w:contextualSpacing/>
              <w:rPr>
                <w:rFonts w:ascii="Arial" w:eastAsia="Times New Roman" w:hAnsi="Arial" w:cs="Arial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Plenary: presentation and discussion</w:t>
            </w:r>
          </w:p>
        </w:tc>
      </w:tr>
    </w:tbl>
    <w:p w14:paraId="0F78ACDC" w14:textId="238C23A7" w:rsidR="00373DEB" w:rsidRDefault="00373DEB" w:rsidP="00694233">
      <w:pPr>
        <w:spacing w:after="200" w:line="276" w:lineRule="auto"/>
        <w:rPr>
          <w:rFonts w:ascii="Calibri" w:eastAsia="MS Mincho" w:hAnsi="Calibri" w:cs="Times New Roman"/>
          <w:b/>
          <w:bCs/>
          <w:lang w:val="en-GB"/>
        </w:rPr>
      </w:pPr>
    </w:p>
    <w:p w14:paraId="3C66451D" w14:textId="77777777" w:rsidR="00373DEB" w:rsidRDefault="00373DEB" w:rsidP="00694233">
      <w:pPr>
        <w:spacing w:after="200" w:line="276" w:lineRule="auto"/>
        <w:rPr>
          <w:rFonts w:ascii="Calibri" w:eastAsia="MS Mincho" w:hAnsi="Calibri" w:cs="Times New Roman"/>
          <w:b/>
          <w:bCs/>
          <w:lang w:val="en-GB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5"/>
      </w:tblGrid>
      <w:tr w:rsidR="00373DEB" w:rsidRPr="00694233" w14:paraId="4A5AAEAC" w14:textId="77777777" w:rsidTr="00101BB3">
        <w:tc>
          <w:tcPr>
            <w:tcW w:w="10631" w:type="dxa"/>
            <w:gridSpan w:val="2"/>
            <w:shd w:val="clear" w:color="auto" w:fill="D9D9D9"/>
            <w:vAlign w:val="center"/>
          </w:tcPr>
          <w:p w14:paraId="090971AD" w14:textId="77777777" w:rsidR="00373DEB" w:rsidRPr="00694233" w:rsidRDefault="00373DEB" w:rsidP="003C7089">
            <w:pPr>
              <w:spacing w:after="0" w:line="276" w:lineRule="auto"/>
              <w:jc w:val="center"/>
              <w:rPr>
                <w:rFonts w:ascii="Calibri" w:eastAsia="MS Mincho" w:hAnsi="Calibri" w:cs="Calibri"/>
                <w:b/>
                <w:bCs/>
                <w:lang w:val="en-GB"/>
              </w:rPr>
            </w:pPr>
            <w:r w:rsidRPr="00694233">
              <w:rPr>
                <w:rFonts w:ascii="Calibri" w:eastAsia="MS Mincho" w:hAnsi="Calibri" w:cs="Calibri"/>
                <w:b/>
                <w:bCs/>
                <w:lang w:val="en-GB"/>
              </w:rPr>
              <w:lastRenderedPageBreak/>
              <w:t>15 June 2022</w:t>
            </w:r>
          </w:p>
        </w:tc>
      </w:tr>
      <w:tr w:rsidR="00373DEB" w:rsidRPr="00694233" w14:paraId="6347591A" w14:textId="77777777" w:rsidTr="00101BB3">
        <w:trPr>
          <w:trHeight w:val="827"/>
        </w:trPr>
        <w:tc>
          <w:tcPr>
            <w:tcW w:w="2126" w:type="dxa"/>
            <w:shd w:val="clear" w:color="auto" w:fill="auto"/>
            <w:vAlign w:val="center"/>
          </w:tcPr>
          <w:p w14:paraId="13EBD880" w14:textId="77777777" w:rsidR="00373DEB" w:rsidRPr="00694233" w:rsidRDefault="00373DEB" w:rsidP="003C7089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Morning Session 1</w:t>
            </w:r>
          </w:p>
          <w:p w14:paraId="59DD5C13" w14:textId="77777777" w:rsidR="00373DEB" w:rsidRPr="00694233" w:rsidRDefault="00373DEB" w:rsidP="003C7089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09:00 – 10:30</w:t>
            </w:r>
          </w:p>
        </w:tc>
        <w:tc>
          <w:tcPr>
            <w:tcW w:w="8505" w:type="dxa"/>
            <w:shd w:val="clear" w:color="auto" w:fill="auto"/>
          </w:tcPr>
          <w:p w14:paraId="1C2219E0" w14:textId="77777777" w:rsidR="00373DEB" w:rsidRPr="00694233" w:rsidRDefault="00373DEB" w:rsidP="00373DEB">
            <w:pPr>
              <w:numPr>
                <w:ilvl w:val="0"/>
                <w:numId w:val="2"/>
              </w:numPr>
              <w:spacing w:after="0" w:line="240" w:lineRule="auto"/>
              <w:ind w:left="457" w:hanging="283"/>
              <w:contextualSpacing/>
              <w:rPr>
                <w:rFonts w:ascii="Arial" w:eastAsia="Times New Roman" w:hAnsi="Arial" w:cs="Arial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 xml:space="preserve">Presentation: assessment criteria and rating scales for alternative assessment Group work: developing rating scales for the tasks developed in the earlier session </w:t>
            </w:r>
            <w:r w:rsidRPr="00694233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</w:tr>
      <w:tr w:rsidR="00373DEB" w:rsidRPr="00694233" w14:paraId="7315E821" w14:textId="77777777" w:rsidTr="00101BB3">
        <w:tc>
          <w:tcPr>
            <w:tcW w:w="10631" w:type="dxa"/>
            <w:gridSpan w:val="2"/>
            <w:shd w:val="clear" w:color="auto" w:fill="auto"/>
            <w:vAlign w:val="center"/>
          </w:tcPr>
          <w:p w14:paraId="43321329" w14:textId="77777777" w:rsidR="00373DEB" w:rsidRPr="00694233" w:rsidRDefault="00373DEB" w:rsidP="003C7089">
            <w:pPr>
              <w:spacing w:after="0" w:line="276" w:lineRule="auto"/>
              <w:ind w:left="457" w:hanging="283"/>
              <w:jc w:val="center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Break 10:30 – 10:50</w:t>
            </w:r>
          </w:p>
        </w:tc>
      </w:tr>
      <w:tr w:rsidR="00373DEB" w:rsidRPr="00694233" w14:paraId="4ACB40C5" w14:textId="77777777" w:rsidTr="00101BB3">
        <w:tc>
          <w:tcPr>
            <w:tcW w:w="2126" w:type="dxa"/>
            <w:shd w:val="clear" w:color="auto" w:fill="auto"/>
            <w:vAlign w:val="center"/>
          </w:tcPr>
          <w:p w14:paraId="2A772AD5" w14:textId="77777777" w:rsidR="00373DEB" w:rsidRPr="00694233" w:rsidRDefault="00373DEB" w:rsidP="003C7089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Morning Session 2</w:t>
            </w:r>
          </w:p>
          <w:p w14:paraId="38B2F623" w14:textId="77777777" w:rsidR="00373DEB" w:rsidRPr="00694233" w:rsidRDefault="00373DEB" w:rsidP="003C7089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10:50 – 12:20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995E80" w14:textId="77777777" w:rsidR="00373DEB" w:rsidRPr="00694233" w:rsidRDefault="00373DEB" w:rsidP="00373DEB">
            <w:pPr>
              <w:numPr>
                <w:ilvl w:val="0"/>
                <w:numId w:val="2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Group work (continued): developing rating scales for alternative ways of assessment</w:t>
            </w:r>
          </w:p>
        </w:tc>
      </w:tr>
      <w:tr w:rsidR="00373DEB" w:rsidRPr="00694233" w14:paraId="4E24EB49" w14:textId="77777777" w:rsidTr="00101BB3">
        <w:tc>
          <w:tcPr>
            <w:tcW w:w="10631" w:type="dxa"/>
            <w:gridSpan w:val="2"/>
            <w:shd w:val="clear" w:color="auto" w:fill="auto"/>
            <w:vAlign w:val="center"/>
          </w:tcPr>
          <w:p w14:paraId="7280B176" w14:textId="77777777" w:rsidR="00373DEB" w:rsidRPr="00694233" w:rsidRDefault="00373DEB" w:rsidP="003C7089">
            <w:pPr>
              <w:spacing w:after="0" w:line="276" w:lineRule="auto"/>
              <w:ind w:left="457" w:hanging="283"/>
              <w:jc w:val="center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Lunch 12:20 – 13:00</w:t>
            </w:r>
          </w:p>
        </w:tc>
      </w:tr>
      <w:tr w:rsidR="00373DEB" w:rsidRPr="00694233" w14:paraId="32B5709C" w14:textId="77777777" w:rsidTr="00101BB3">
        <w:trPr>
          <w:trHeight w:val="784"/>
        </w:trPr>
        <w:tc>
          <w:tcPr>
            <w:tcW w:w="2126" w:type="dxa"/>
            <w:shd w:val="clear" w:color="auto" w:fill="auto"/>
            <w:vAlign w:val="center"/>
          </w:tcPr>
          <w:p w14:paraId="79632D40" w14:textId="77777777" w:rsidR="00373DEB" w:rsidRPr="00694233" w:rsidRDefault="00373DEB" w:rsidP="003C7089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Afternoon Session 1</w:t>
            </w:r>
          </w:p>
          <w:p w14:paraId="6CCBF95E" w14:textId="77777777" w:rsidR="00373DEB" w:rsidRPr="00694233" w:rsidRDefault="00373DEB" w:rsidP="003C7089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13:00 – 14:30</w:t>
            </w:r>
          </w:p>
          <w:p w14:paraId="682A7492" w14:textId="77777777" w:rsidR="00373DEB" w:rsidRPr="00694233" w:rsidRDefault="00373DEB" w:rsidP="003C7089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FC6F4C2" w14:textId="77777777" w:rsidR="00373DEB" w:rsidRPr="00694233" w:rsidRDefault="00373DEB" w:rsidP="00373DEB">
            <w:pPr>
              <w:numPr>
                <w:ilvl w:val="0"/>
                <w:numId w:val="2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Plenary: group presentations and discussion</w:t>
            </w:r>
          </w:p>
          <w:p w14:paraId="4EA889A5" w14:textId="77777777" w:rsidR="00373DEB" w:rsidRPr="00694233" w:rsidRDefault="00373DEB" w:rsidP="00373DEB">
            <w:pPr>
              <w:numPr>
                <w:ilvl w:val="0"/>
                <w:numId w:val="2"/>
              </w:numPr>
              <w:spacing w:after="0" w:line="240" w:lineRule="auto"/>
              <w:ind w:left="457" w:hanging="283"/>
              <w:contextualSpacing/>
              <w:rPr>
                <w:rFonts w:ascii="Calibri" w:eastAsia="Calibri" w:hAnsi="Calibri" w:cs="Calibri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Reflection on potential strengths and weaknesses of continuous assessment</w:t>
            </w:r>
          </w:p>
        </w:tc>
      </w:tr>
      <w:tr w:rsidR="00373DEB" w:rsidRPr="00694233" w14:paraId="29727323" w14:textId="77777777" w:rsidTr="00101BB3">
        <w:tc>
          <w:tcPr>
            <w:tcW w:w="10631" w:type="dxa"/>
            <w:gridSpan w:val="2"/>
            <w:shd w:val="clear" w:color="auto" w:fill="auto"/>
            <w:vAlign w:val="center"/>
          </w:tcPr>
          <w:p w14:paraId="75ADD933" w14:textId="77777777" w:rsidR="00373DEB" w:rsidRPr="00694233" w:rsidRDefault="00373DEB" w:rsidP="003C7089">
            <w:pPr>
              <w:spacing w:after="0" w:line="276" w:lineRule="auto"/>
              <w:ind w:left="457" w:hanging="283"/>
              <w:jc w:val="center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Break 14:30 – 15:00</w:t>
            </w:r>
          </w:p>
        </w:tc>
      </w:tr>
      <w:tr w:rsidR="00373DEB" w:rsidRPr="00694233" w14:paraId="5EA6352C" w14:textId="77777777" w:rsidTr="00101BB3">
        <w:tc>
          <w:tcPr>
            <w:tcW w:w="2126" w:type="dxa"/>
            <w:shd w:val="clear" w:color="auto" w:fill="auto"/>
            <w:vAlign w:val="center"/>
          </w:tcPr>
          <w:p w14:paraId="26B7D810" w14:textId="77777777" w:rsidR="00373DEB" w:rsidRPr="00694233" w:rsidRDefault="00373DEB" w:rsidP="003C7089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Afternoon Session 2</w:t>
            </w:r>
          </w:p>
          <w:p w14:paraId="75E8A930" w14:textId="77777777" w:rsidR="00373DEB" w:rsidRPr="00694233" w:rsidRDefault="00373DEB" w:rsidP="003C7089">
            <w:pPr>
              <w:spacing w:after="0" w:line="276" w:lineRule="auto"/>
              <w:rPr>
                <w:rFonts w:ascii="Calibri" w:eastAsia="MS Mincho" w:hAnsi="Calibri" w:cs="Calibri"/>
                <w:lang w:val="en-GB"/>
              </w:rPr>
            </w:pPr>
            <w:r w:rsidRPr="00694233">
              <w:rPr>
                <w:rFonts w:ascii="Calibri" w:eastAsia="MS Mincho" w:hAnsi="Calibri" w:cs="Calibri"/>
                <w:lang w:val="en-GB"/>
              </w:rPr>
              <w:t>15:00– 16:30</w:t>
            </w:r>
          </w:p>
        </w:tc>
        <w:tc>
          <w:tcPr>
            <w:tcW w:w="8505" w:type="dxa"/>
            <w:shd w:val="clear" w:color="auto" w:fill="auto"/>
          </w:tcPr>
          <w:p w14:paraId="79AF8C4C" w14:textId="77777777" w:rsidR="00373DEB" w:rsidRPr="00694233" w:rsidRDefault="00373DEB" w:rsidP="00373DEB">
            <w:pPr>
              <w:numPr>
                <w:ilvl w:val="0"/>
                <w:numId w:val="2"/>
              </w:numPr>
              <w:spacing w:after="0" w:line="240" w:lineRule="auto"/>
              <w:ind w:left="457" w:hanging="283"/>
              <w:contextualSpacing/>
              <w:rPr>
                <w:rFonts w:ascii="Arial" w:eastAsia="Times New Roman" w:hAnsi="Arial" w:cs="Arial"/>
                <w:lang w:val="en-GB"/>
              </w:rPr>
            </w:pPr>
            <w:r w:rsidRPr="00694233">
              <w:rPr>
                <w:rFonts w:ascii="Calibri" w:eastAsia="Calibri" w:hAnsi="Calibri" w:cs="Calibri"/>
                <w:lang w:val="en-GB"/>
              </w:rPr>
              <w:t>Conclusions of workshop</w:t>
            </w:r>
          </w:p>
        </w:tc>
      </w:tr>
    </w:tbl>
    <w:p w14:paraId="4237D572" w14:textId="7304587E" w:rsidR="00373DEB" w:rsidRDefault="00373DEB" w:rsidP="00373DEB">
      <w:pPr>
        <w:spacing w:after="0"/>
        <w:rPr>
          <w:rFonts w:ascii="Calibri" w:eastAsia="MS Mincho" w:hAnsi="Calibri" w:cs="Times New Roman"/>
          <w:b/>
          <w:bCs/>
          <w:lang w:val="en-GB"/>
        </w:rPr>
      </w:pPr>
    </w:p>
    <w:p w14:paraId="08C3D110" w14:textId="5B380CE1" w:rsidR="00373DEB" w:rsidRDefault="00373DEB" w:rsidP="00373DEB">
      <w:pPr>
        <w:spacing w:after="0"/>
        <w:rPr>
          <w:rFonts w:ascii="Calibri" w:eastAsia="MS Mincho" w:hAnsi="Calibri" w:cs="Times New Roman"/>
          <w:b/>
          <w:bCs/>
          <w:lang w:val="en-GB"/>
        </w:rPr>
      </w:pPr>
    </w:p>
    <w:p w14:paraId="10530B2D" w14:textId="77777777" w:rsidR="00373DEB" w:rsidRDefault="00373DEB" w:rsidP="00373DEB">
      <w:pPr>
        <w:spacing w:after="0"/>
        <w:rPr>
          <w:rFonts w:ascii="Georgia" w:hAnsi="Georgia" w:cs="Times New Roman"/>
          <w:color w:val="000000"/>
          <w:sz w:val="24"/>
          <w:szCs w:val="24"/>
          <w:shd w:val="clear" w:color="auto" w:fill="FFFFFF"/>
          <w:lang w:val="en-GB"/>
        </w:rPr>
      </w:pPr>
    </w:p>
    <w:p w14:paraId="45C3AA80" w14:textId="77777777" w:rsidR="00373DEB" w:rsidRDefault="00373DEB" w:rsidP="00373DEB">
      <w:pPr>
        <w:spacing w:after="0"/>
        <w:jc w:val="center"/>
        <w:rPr>
          <w:rFonts w:ascii="Georgia" w:hAnsi="Georgia" w:cs="Times New Roman"/>
          <w:color w:val="000000"/>
          <w:sz w:val="24"/>
          <w:szCs w:val="24"/>
          <w:shd w:val="clear" w:color="auto" w:fill="FFFFFF"/>
          <w:lang w:val="en-GB"/>
        </w:rPr>
      </w:pPr>
    </w:p>
    <w:p w14:paraId="6A0FA541" w14:textId="573C7790" w:rsidR="00373DEB" w:rsidRDefault="00373DEB" w:rsidP="00373DEB">
      <w:pPr>
        <w:spacing w:after="0"/>
        <w:jc w:val="center"/>
        <w:rPr>
          <w:rFonts w:ascii="Georgia" w:hAnsi="Georgia" w:cs="Times New Roman"/>
          <w:color w:val="000000"/>
          <w:sz w:val="24"/>
          <w:szCs w:val="24"/>
          <w:shd w:val="clear" w:color="auto" w:fill="FFFFFF"/>
          <w:lang w:val="en-GB"/>
        </w:rPr>
      </w:pPr>
      <w:r w:rsidRPr="00373DEB">
        <w:rPr>
          <w:rFonts w:ascii="Georgia" w:hAnsi="Georgia" w:cs="Times New Roman"/>
          <w:color w:val="000000"/>
          <w:sz w:val="24"/>
          <w:szCs w:val="24"/>
          <w:shd w:val="clear" w:color="auto" w:fill="FFFFFF"/>
          <w:lang w:val="en-GB"/>
        </w:rPr>
        <w:t xml:space="preserve">This initiative is carried out within the framework of a cooperation agreement between the European Centre for Modern Languages and the European Commission, entitled </w:t>
      </w:r>
    </w:p>
    <w:p w14:paraId="30ADB280" w14:textId="71C69359" w:rsidR="00373DEB" w:rsidRPr="00373DEB" w:rsidRDefault="00373DEB" w:rsidP="00373DEB">
      <w:pPr>
        <w:spacing w:after="0"/>
        <w:jc w:val="center"/>
        <w:rPr>
          <w:rFonts w:ascii="Georgia" w:hAnsi="Georgia" w:cs="Times New Roman"/>
          <w:sz w:val="24"/>
          <w:szCs w:val="24"/>
          <w:lang w:val="en-GB"/>
        </w:rPr>
      </w:pPr>
      <w:r w:rsidRPr="00373DEB">
        <w:rPr>
          <w:rFonts w:ascii="Georgia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Innovative Methodologies and Assessment in language learning</w:t>
      </w:r>
      <w:r w:rsidRPr="00373DEB">
        <w:rPr>
          <w:rFonts w:ascii="Georgia" w:hAnsi="Georgia" w:cs="Times New Roman"/>
          <w:color w:val="000000"/>
          <w:sz w:val="24"/>
          <w:szCs w:val="24"/>
          <w:lang w:val="en-GB"/>
        </w:rPr>
        <w:br/>
      </w:r>
      <w:hyperlink r:id="rId9" w:tgtFrame="_blank" w:history="1">
        <w:r w:rsidRPr="00373DEB">
          <w:rPr>
            <w:rFonts w:ascii="Georgia" w:hAnsi="Georgia" w:cs="Times New Roman"/>
            <w:color w:val="3AB1BE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GB"/>
          </w:rPr>
          <w:t>www.ecml.at/ec-cooperation</w:t>
        </w:r>
      </w:hyperlink>
    </w:p>
    <w:p w14:paraId="129A6DB0" w14:textId="77777777" w:rsidR="003C5C5B" w:rsidRDefault="003C5C5B" w:rsidP="003A3161">
      <w:pPr>
        <w:jc w:val="center"/>
        <w:rPr>
          <w:rFonts w:ascii="Georgia" w:eastAsia="Times New Roman" w:hAnsi="Georgia" w:cs="Times New Roman"/>
          <w:color w:val="1F497D"/>
          <w:sz w:val="18"/>
          <w:szCs w:val="18"/>
          <w:lang w:eastAsia="lv-LV"/>
        </w:rPr>
      </w:pPr>
    </w:p>
    <w:sectPr w:rsidR="003C5C5B" w:rsidSect="00101BB3">
      <w:pgSz w:w="12240" w:h="15840"/>
      <w:pgMar w:top="851" w:right="47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EC7"/>
    <w:multiLevelType w:val="hybridMultilevel"/>
    <w:tmpl w:val="6A4C7506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233148B6"/>
    <w:multiLevelType w:val="hybridMultilevel"/>
    <w:tmpl w:val="551EBC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14D14"/>
    <w:multiLevelType w:val="hybridMultilevel"/>
    <w:tmpl w:val="128E3E4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B893585"/>
    <w:multiLevelType w:val="hybridMultilevel"/>
    <w:tmpl w:val="BD88988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5828756">
    <w:abstractNumId w:val="2"/>
  </w:num>
  <w:num w:numId="2" w16cid:durableId="1463885081">
    <w:abstractNumId w:val="1"/>
  </w:num>
  <w:num w:numId="3" w16cid:durableId="1870100982">
    <w:abstractNumId w:val="3"/>
  </w:num>
  <w:num w:numId="4" w16cid:durableId="8533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DC"/>
    <w:rsid w:val="0000779A"/>
    <w:rsid w:val="00101BB3"/>
    <w:rsid w:val="00373DEB"/>
    <w:rsid w:val="003A3161"/>
    <w:rsid w:val="003C5C5B"/>
    <w:rsid w:val="004546DC"/>
    <w:rsid w:val="004B1145"/>
    <w:rsid w:val="004F036F"/>
    <w:rsid w:val="00507ACB"/>
    <w:rsid w:val="00694233"/>
    <w:rsid w:val="009157E9"/>
    <w:rsid w:val="00A307C4"/>
    <w:rsid w:val="00C21C1E"/>
    <w:rsid w:val="00CD5A8F"/>
    <w:rsid w:val="00E611FE"/>
    <w:rsid w:val="00F944E0"/>
    <w:rsid w:val="00FE2F8B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D2C9"/>
  <w15:chartTrackingRefBased/>
  <w15:docId w15:val="{7C71721D-17E3-43A2-860C-8157435B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779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ang.ecml.at/Home/tabid/4079/language/en-GB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ml.at/ec-coop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Linde</dc:creator>
  <cp:keywords/>
  <dc:description/>
  <cp:lastModifiedBy>Inga Linde</cp:lastModifiedBy>
  <cp:revision>15</cp:revision>
  <dcterms:created xsi:type="dcterms:W3CDTF">2022-05-23T04:45:00Z</dcterms:created>
  <dcterms:modified xsi:type="dcterms:W3CDTF">2022-05-23T15:36:00Z</dcterms:modified>
</cp:coreProperties>
</file>